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2F" w:rsidRDefault="0058752F" w:rsidP="005875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первого этапа республиканского интеллектуально-творческого конкурса </w:t>
      </w:r>
    </w:p>
    <w:p w:rsidR="0058752F" w:rsidRDefault="0058752F" w:rsidP="005875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английскому языку   </w:t>
      </w:r>
    </w:p>
    <w:p w:rsidR="0058752F" w:rsidRDefault="0058752F" w:rsidP="005875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Лингвомарафон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>»,  2023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год</w:t>
      </w:r>
    </w:p>
    <w:p w:rsidR="0058752F" w:rsidRDefault="0058752F" w:rsidP="0058752F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58752F" w:rsidRPr="005D3AA7" w:rsidRDefault="0058752F" w:rsidP="0058752F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D3AA7">
        <w:rPr>
          <w:rFonts w:ascii="Times New Roman" w:eastAsia="Arial Unicode MS" w:hAnsi="Times New Roman" w:cs="Times New Roman"/>
          <w:b/>
          <w:sz w:val="24"/>
          <w:szCs w:val="24"/>
        </w:rPr>
        <w:t>6 класс</w:t>
      </w:r>
    </w:p>
    <w:p w:rsidR="0058752F" w:rsidRPr="005D3AA7" w:rsidRDefault="0058752F" w:rsidP="0058752F">
      <w:pPr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5D3AA7">
        <w:rPr>
          <w:rFonts w:ascii="Times New Roman" w:eastAsia="Arial Unicode MS" w:hAnsi="Times New Roman" w:cs="Times New Roman"/>
          <w:sz w:val="24"/>
          <w:szCs w:val="24"/>
        </w:rPr>
        <w:t>ФИО участника ________________________________________________</w:t>
      </w:r>
    </w:p>
    <w:p w:rsidR="0058752F" w:rsidRPr="005D3AA7" w:rsidRDefault="0058752F" w:rsidP="0058752F">
      <w:pPr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5D3AA7">
        <w:rPr>
          <w:rFonts w:ascii="Times New Roman" w:eastAsia="Arial Unicode MS" w:hAnsi="Times New Roman" w:cs="Times New Roman"/>
          <w:sz w:val="24"/>
          <w:szCs w:val="24"/>
        </w:rPr>
        <w:t>Школа ________________________________________________________</w:t>
      </w:r>
    </w:p>
    <w:p w:rsidR="0058752F" w:rsidRPr="004B5F84" w:rsidRDefault="0058752F" w:rsidP="005875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3AA7">
        <w:rPr>
          <w:rFonts w:ascii="Times New Roman" w:eastAsia="Arial Unicode MS" w:hAnsi="Times New Roman" w:cs="Times New Roman"/>
          <w:sz w:val="24"/>
          <w:szCs w:val="24"/>
        </w:rPr>
        <w:t>ФИО</w:t>
      </w:r>
      <w:r w:rsidRPr="004B5F8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5D3AA7">
        <w:rPr>
          <w:rFonts w:ascii="Times New Roman" w:eastAsia="Arial Unicode MS" w:hAnsi="Times New Roman" w:cs="Times New Roman"/>
          <w:sz w:val="24"/>
          <w:szCs w:val="24"/>
        </w:rPr>
        <w:t>педагог</w:t>
      </w:r>
      <w:r w:rsidRPr="005D3AA7">
        <w:rPr>
          <w:rFonts w:ascii="Times New Roman" w:eastAsia="Arial Unicode MS" w:hAnsi="Times New Roman" w:cs="Times New Roman"/>
          <w:sz w:val="24"/>
          <w:szCs w:val="24"/>
          <w:lang w:val="en-US"/>
        </w:rPr>
        <w:t>a</w:t>
      </w:r>
      <w:r w:rsidRPr="004B5F84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</w:t>
      </w:r>
    </w:p>
    <w:p w:rsidR="0058752F" w:rsidRPr="004B5F84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1. Put the words in the correct order and make questions (1-5). Then match the questions (1-5) with the answers (a-e). Write the answers in the box below. (30 points)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8752F" w:rsidRPr="005D3AA7" w:rsidTr="00753067"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  <w:t>Example</w:t>
            </w:r>
          </w:p>
        </w:tc>
        <w:tc>
          <w:tcPr>
            <w:tcW w:w="7976" w:type="dxa"/>
            <w:gridSpan w:val="5"/>
          </w:tcPr>
          <w:p w:rsidR="0058752F" w:rsidRPr="005D3AA7" w:rsidRDefault="0058752F" w:rsidP="007530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Questions</w:t>
            </w:r>
          </w:p>
        </w:tc>
      </w:tr>
      <w:tr w:rsidR="0058752F" w:rsidRPr="005D3AA7" w:rsidTr="00753067"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596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58752F" w:rsidRPr="005D3AA7" w:rsidTr="00753067"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lang w:val="en-US"/>
              </w:rPr>
              <w:t>o</w:t>
            </w: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0.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AA7">
        <w:rPr>
          <w:rFonts w:ascii="Times New Roman" w:hAnsi="Times New Roman" w:cs="Times New Roman"/>
          <w:color w:val="2E74B5" w:themeColor="accent1" w:themeShade="BF"/>
          <w:sz w:val="24"/>
          <w:szCs w:val="24"/>
          <w:lang w:val="en-US"/>
        </w:rPr>
        <w:t xml:space="preserve">the weather/is/how/today? – </w:t>
      </w:r>
      <w:r w:rsidRPr="005D3AA7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  <w:lang w:val="en-US"/>
        </w:rPr>
        <w:t>How is the weather today?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1. Saturday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>/?/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>you/are/morning/what/doing/on- _____________________________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2. any/you/do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>/?/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>play/sports-____________________________________________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3. my/help/you/me/can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>/?/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>with/homework -________________________________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>4. ?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>/he/what's/doing -_________________________________________________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5. comic/you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>/?/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>would/like/a - __________________________________________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color w:val="2E74B5" w:themeColor="accent1" w:themeShade="BF"/>
          <w:sz w:val="24"/>
          <w:szCs w:val="24"/>
          <w:lang w:val="en-US"/>
        </w:rPr>
        <w:t xml:space="preserve">    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>o. It’s cold and windy.</w:t>
      </w:r>
    </w:p>
    <w:p w:rsidR="0058752F" w:rsidRPr="005D3AA7" w:rsidRDefault="0058752F" w:rsidP="0058752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I sometimes play volleyball</w:t>
      </w:r>
    </w:p>
    <w:p w:rsidR="0058752F" w:rsidRPr="005D3AA7" w:rsidRDefault="0058752F" w:rsidP="0058752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He's taking a photo </w:t>
      </w:r>
    </w:p>
    <w:p w:rsidR="0058752F" w:rsidRPr="005D3AA7" w:rsidRDefault="0058752F" w:rsidP="0058752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We're visiting the cathedral</w:t>
      </w:r>
    </w:p>
    <w:p w:rsidR="0058752F" w:rsidRPr="005D3AA7" w:rsidRDefault="0058752F" w:rsidP="0058752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Sorry, but I'm watching TV</w:t>
      </w:r>
    </w:p>
    <w:p w:rsidR="0058752F" w:rsidRPr="005D3AA7" w:rsidRDefault="0058752F" w:rsidP="0058752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No, thanks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2. Read the sentences about travel space. Match the words and phrases (1-5) with the definitions (a-e). (25 points)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1. The history of 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space exploration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in Russia started with Konstantin </w:t>
      </w:r>
      <w:proofErr w:type="spellStart"/>
      <w:r w:rsidRPr="005D3AA7">
        <w:rPr>
          <w:rFonts w:ascii="Times New Roman" w:hAnsi="Times New Roman" w:cs="Times New Roman"/>
          <w:sz w:val="24"/>
          <w:szCs w:val="24"/>
          <w:lang w:val="en-US"/>
        </w:rPr>
        <w:t>Tsiolkovsky</w:t>
      </w:r>
      <w:proofErr w:type="spellEnd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5D3AA7">
        <w:rPr>
          <w:rFonts w:ascii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teacher from Kaluga.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5D3AA7">
        <w:rPr>
          <w:rFonts w:ascii="Times New Roman" w:hAnsi="Times New Roman" w:cs="Times New Roman"/>
          <w:sz w:val="24"/>
          <w:szCs w:val="24"/>
          <w:lang w:val="en-US"/>
        </w:rPr>
        <w:t>Tsiolkovsky</w:t>
      </w:r>
      <w:proofErr w:type="spellEnd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never built or launched a rocket, but he was the first person to understand the main ideas behind rocket science.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3. He predicted and solved many of the</w:t>
      </w:r>
      <w:r w:rsidRPr="005875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>problems in rocket engineering, and he</w:t>
      </w:r>
      <w:r w:rsidRPr="005875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Pr="005D3AA7">
        <w:rPr>
          <w:rFonts w:ascii="Times New Roman" w:hAnsi="Times New Roman" w:cs="Times New Roman"/>
          <w:sz w:val="24"/>
          <w:szCs w:val="24"/>
          <w:lang w:val="en-US"/>
        </w:rPr>
        <w:t>made designs for several rockets.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4. He dreamt of a space age, but it was nearly 60 years before his dream came true.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lastRenderedPageBreak/>
        <w:t>5. Gagarin had some food and water; so he was also the first person to eat and drink in conditions of weightlessness.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518"/>
        <w:gridCol w:w="567"/>
        <w:gridCol w:w="6804"/>
      </w:tblGrid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rocket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  <w:lang w:val="en-US"/>
              </w:rPr>
              <w:t>f</w:t>
            </w: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send something into space</w:t>
            </w:r>
          </w:p>
        </w:tc>
      </w:tr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 exploration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condition in space when nothing has any weight</w:t>
            </w:r>
          </w:p>
        </w:tc>
      </w:tr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launch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happen in real life</w:t>
            </w:r>
          </w:p>
        </w:tc>
      </w:tr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predict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journeys to space to find out what it’s like</w:t>
            </w:r>
          </w:p>
        </w:tc>
      </w:tr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 true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say that something will happen</w:t>
            </w:r>
          </w:p>
        </w:tc>
      </w:tr>
      <w:tr w:rsidR="0058752F" w:rsidRPr="0058752F" w:rsidTr="00753067">
        <w:tc>
          <w:tcPr>
            <w:tcW w:w="2518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7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weightlessness</w:t>
            </w:r>
          </w:p>
        </w:tc>
        <w:tc>
          <w:tcPr>
            <w:tcW w:w="567" w:type="dxa"/>
          </w:tcPr>
          <w:p w:rsidR="0058752F" w:rsidRPr="005D3AA7" w:rsidRDefault="0058752F" w:rsidP="007530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58752F" w:rsidRPr="005D3AA7" w:rsidRDefault="0058752F" w:rsidP="00753067">
            <w:pPr>
              <w:pStyle w:val="a3"/>
              <w:numPr>
                <w:ilvl w:val="0"/>
                <w:numId w:val="8"/>
              </w:numPr>
              <w:spacing w:line="360" w:lineRule="auto"/>
              <w:ind w:left="3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vehicle that uses jet propulsion to accelerate without using the surrounding air</w:t>
            </w:r>
          </w:p>
        </w:tc>
      </w:tr>
    </w:tbl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  <w:sectPr w:rsidR="0058752F" w:rsidRPr="005D3AA7" w:rsidSect="004B5F84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Complete the sentences with these prepositions: </w:t>
      </w:r>
      <w:r w:rsidRPr="005D3AA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for, in, at, from, </w:t>
      </w:r>
      <w:proofErr w:type="spellStart"/>
      <w:r w:rsidRPr="005D3AA7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proofErr w:type="spellEnd"/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.            (25 points)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>I worked in India (0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Pr="005D3AA7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  <w:lang w:val="en-US"/>
        </w:rPr>
        <w:t>in</w:t>
      </w:r>
      <w:proofErr w:type="gramEnd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1999. I stayed in a small village (1) ___ six months and taught in a primary school. I got up (2) </w:t>
      </w:r>
      <w:r w:rsidRPr="005D3AA7">
        <w:rPr>
          <w:rFonts w:ascii="Times New Roman" w:eastAsia="MS Gothic" w:hAnsi="Times New Roman" w:cs="Times New Roman"/>
          <w:sz w:val="24"/>
          <w:szCs w:val="24"/>
          <w:lang w:val="en-US"/>
        </w:rPr>
        <w:t>＿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six o'clock (3) ___the morning and I worked (4) ___ seven thirty (5) __ one o'clock. </w:t>
      </w: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8752F" w:rsidRPr="005D3AA7" w:rsidRDefault="0058752F" w:rsidP="005875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Read the text, choose the correct tense forms of the verbs in brackets </w:t>
      </w:r>
      <w:proofErr w:type="gramStart"/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 </w:t>
      </w:r>
      <w:r w:rsidRPr="005D3AA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underline</w:t>
      </w:r>
      <w:proofErr w:type="gramEnd"/>
      <w:r w:rsidRPr="005D3AA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the  answer.  (20 points)</w:t>
      </w:r>
    </w:p>
    <w:p w:rsidR="0058752F" w:rsidRPr="005D3AA7" w:rsidRDefault="0058752F" w:rsidP="005875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Welcome to Moscow. I hope that you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(0)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3AA7">
        <w:rPr>
          <w:rFonts w:ascii="Times New Roman" w:hAnsi="Times New Roman" w:cs="Times New Roman"/>
          <w:sz w:val="24"/>
          <w:szCs w:val="24"/>
          <w:u w:val="thick" w:color="2E74B5" w:themeColor="accent1" w:themeShade="BF"/>
          <w:lang w:val="en-US"/>
        </w:rPr>
        <w:t>(</w:t>
      </w:r>
      <w:r w:rsidRPr="005D3AA7">
        <w:rPr>
          <w:rFonts w:ascii="Times New Roman" w:hAnsi="Times New Roman" w:cs="Times New Roman"/>
          <w:i/>
          <w:sz w:val="24"/>
          <w:szCs w:val="24"/>
          <w:u w:val="thick" w:color="2E74B5" w:themeColor="accent1" w:themeShade="BF"/>
          <w:lang w:val="en-US"/>
        </w:rPr>
        <w:t>will enjoy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, enjoyed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your walk around the town. We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(1) 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are, were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now in the center of the town. We have just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(2)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passed, will pass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the crossroads and now we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(3)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are going, go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along Red Square. Look down and you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(4</w:t>
      </w:r>
      <w:proofErr w:type="gramStart"/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proofErr w:type="gramEnd"/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will see, saw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a small church on the left.  Look back across the road to the Bolshoi theater. No we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(5)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are going, go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to a cafe. I hope very much that you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(6)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have enjoyed, will enjoy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this walk around Moscow. </w:t>
      </w:r>
      <w:proofErr w:type="gramStart"/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You 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End"/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7)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have seen, see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a small church, the Bolshoi theater and many other places of interest.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(8)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Did, do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you like it?  What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(9</w:t>
      </w:r>
      <w:proofErr w:type="gramStart"/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proofErr w:type="gramEnd"/>
      <w:r w:rsidRPr="005D3AA7">
        <w:rPr>
          <w:rFonts w:ascii="Times New Roman" w:hAnsi="Times New Roman" w:cs="Times New Roman"/>
          <w:i/>
          <w:sz w:val="24"/>
          <w:szCs w:val="24"/>
          <w:lang w:val="en-US"/>
        </w:rPr>
        <w:t>was, were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) the most interesting thing? Where </w:t>
      </w: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(10)</w:t>
      </w:r>
      <w:r w:rsidRPr="005D3AA7">
        <w:rPr>
          <w:rFonts w:ascii="Times New Roman" w:hAnsi="Times New Roman" w:cs="Times New Roman"/>
          <w:sz w:val="24"/>
          <w:szCs w:val="24"/>
          <w:lang w:val="en-US"/>
        </w:rPr>
        <w:t xml:space="preserve"> (do, did) you want to go next time?</w:t>
      </w:r>
    </w:p>
    <w:p w:rsidR="0058752F" w:rsidRPr="005D3AA7" w:rsidRDefault="0058752F" w:rsidP="0058752F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752F" w:rsidRPr="005D3AA7" w:rsidRDefault="0058752F" w:rsidP="0058752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5D3AA7">
        <w:rPr>
          <w:rFonts w:ascii="Times New Roman" w:hAnsi="Times New Roman" w:cs="Times New Roman"/>
          <w:b/>
          <w:sz w:val="24"/>
          <w:szCs w:val="24"/>
          <w:lang w:val="en-US"/>
        </w:rPr>
        <w:t>Total______/100</w:t>
      </w:r>
    </w:p>
    <w:p w:rsidR="003923EC" w:rsidRPr="005D3AA7" w:rsidRDefault="003923EC" w:rsidP="003923E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923EC" w:rsidRPr="005D3AA7" w:rsidSect="00627A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C63"/>
    <w:multiLevelType w:val="hybridMultilevel"/>
    <w:tmpl w:val="8A2E86F0"/>
    <w:lvl w:ilvl="0" w:tplc="387C4104"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A374C"/>
    <w:multiLevelType w:val="hybridMultilevel"/>
    <w:tmpl w:val="5EAE97B8"/>
    <w:lvl w:ilvl="0" w:tplc="4F6EA45E"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D1F15"/>
    <w:multiLevelType w:val="hybridMultilevel"/>
    <w:tmpl w:val="444695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C15DD"/>
    <w:multiLevelType w:val="hybridMultilevel"/>
    <w:tmpl w:val="F18C36D6"/>
    <w:lvl w:ilvl="0" w:tplc="A686FADA"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80AE0"/>
    <w:multiLevelType w:val="hybridMultilevel"/>
    <w:tmpl w:val="D594223A"/>
    <w:lvl w:ilvl="0" w:tplc="A686FADA"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E52D6"/>
    <w:multiLevelType w:val="hybridMultilevel"/>
    <w:tmpl w:val="016843FE"/>
    <w:lvl w:ilvl="0" w:tplc="A0CAED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C369C"/>
    <w:multiLevelType w:val="hybridMultilevel"/>
    <w:tmpl w:val="641A9C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D5CC4"/>
    <w:multiLevelType w:val="hybridMultilevel"/>
    <w:tmpl w:val="23221C0A"/>
    <w:lvl w:ilvl="0" w:tplc="A686FADA"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CC9"/>
    <w:rsid w:val="00117434"/>
    <w:rsid w:val="00297CC9"/>
    <w:rsid w:val="003923EC"/>
    <w:rsid w:val="004B5F84"/>
    <w:rsid w:val="00547DF2"/>
    <w:rsid w:val="0058752F"/>
    <w:rsid w:val="005D3AA7"/>
    <w:rsid w:val="00613DD3"/>
    <w:rsid w:val="00627A1B"/>
    <w:rsid w:val="00A15D72"/>
    <w:rsid w:val="00C80467"/>
    <w:rsid w:val="00FD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94BC"/>
  <w15:docId w15:val="{AE52A86F-B530-4A49-AE73-243DF679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DF2"/>
    <w:pPr>
      <w:ind w:left="720"/>
      <w:contextualSpacing/>
    </w:pPr>
  </w:style>
  <w:style w:type="table" w:styleId="a4">
    <w:name w:val="Table Grid"/>
    <w:basedOn w:val="a1"/>
    <w:uiPriority w:val="39"/>
    <w:rsid w:val="00547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7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7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5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19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42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5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31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62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15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69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3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095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975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63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18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7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0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64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503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05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57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9559">
                                                      <w:marLeft w:val="0"/>
                                                      <w:marRight w:val="0"/>
                                                      <w:marTop w:val="1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2230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19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321-PC</dc:creator>
  <cp:keywords/>
  <dc:description/>
  <cp:lastModifiedBy>USER</cp:lastModifiedBy>
  <cp:revision>9</cp:revision>
  <dcterms:created xsi:type="dcterms:W3CDTF">2023-06-20T05:49:00Z</dcterms:created>
  <dcterms:modified xsi:type="dcterms:W3CDTF">2023-10-06T11:30:00Z</dcterms:modified>
</cp:coreProperties>
</file>